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4884" w14:textId="77777777" w:rsidR="00305C81" w:rsidRDefault="00305C81" w:rsidP="00305C81">
      <w:pPr>
        <w:rPr>
          <w:b/>
          <w:bCs/>
          <w:u w:val="single"/>
        </w:rPr>
      </w:pPr>
      <w:r w:rsidRPr="00721196">
        <w:rPr>
          <w:b/>
          <w:bCs/>
          <w:u w:val="single"/>
        </w:rPr>
        <w:t>Verzenden &amp; retourneren</w:t>
      </w:r>
    </w:p>
    <w:p w14:paraId="01FCDFC9" w14:textId="77777777" w:rsidR="00721196" w:rsidRPr="00721196" w:rsidRDefault="00721196" w:rsidP="006270C0">
      <w:pPr>
        <w:rPr>
          <w:b/>
          <w:bCs/>
          <w:u w:val="single"/>
        </w:rPr>
      </w:pPr>
    </w:p>
    <w:p w14:paraId="0640F32B" w14:textId="04BD5BB1" w:rsidR="006270C0" w:rsidRDefault="006270C0" w:rsidP="006270C0">
      <w:pPr>
        <w:rPr>
          <w:b/>
          <w:bCs/>
        </w:rPr>
      </w:pPr>
      <w:r>
        <w:rPr>
          <w:b/>
          <w:bCs/>
        </w:rPr>
        <w:t>Verzendkosten</w:t>
      </w:r>
    </w:p>
    <w:p w14:paraId="30E2BD6E" w14:textId="21A65CC0" w:rsidR="00305C81" w:rsidRPr="00305C81" w:rsidRDefault="00305C81" w:rsidP="006270C0">
      <w:r w:rsidRPr="00305C81">
        <w:rPr>
          <w:b/>
          <w:bCs/>
        </w:rPr>
        <w:br/>
      </w:r>
      <w:r w:rsidRPr="00721196">
        <w:t xml:space="preserve">- </w:t>
      </w:r>
      <w:r w:rsidR="00721196" w:rsidRPr="00721196">
        <w:t>Binnenland</w:t>
      </w:r>
      <w:r w:rsidRPr="00721196">
        <w:t xml:space="preserve"> Nederland. </w:t>
      </w:r>
      <w:r w:rsidRPr="00721196">
        <w:rPr>
          <w:b/>
          <w:bCs/>
        </w:rPr>
        <w:t>gratis verzending</w:t>
      </w:r>
      <w:r w:rsidRPr="00721196">
        <w:t>  € 50,- (incl. btw)</w:t>
      </w:r>
      <w:r w:rsidRPr="00305C81">
        <w:br/>
        <w:t xml:space="preserve">- Bij een order onder de € </w:t>
      </w:r>
      <w:r>
        <w:t>50</w:t>
      </w:r>
      <w:r w:rsidRPr="00305C81">
        <w:t xml:space="preserve"> zijn de verzendkosten voor Nederland € </w:t>
      </w:r>
      <w:r>
        <w:t>5</w:t>
      </w:r>
      <w:r w:rsidRPr="00305C81">
        <w:t>,99 (incl. btw) per bestelling;</w:t>
      </w:r>
    </w:p>
    <w:p w14:paraId="3347DC25" w14:textId="6F734913" w:rsidR="006270C0" w:rsidRDefault="006270C0" w:rsidP="006270C0">
      <w:pPr>
        <w:rPr>
          <w:b/>
          <w:bCs/>
        </w:rPr>
      </w:pPr>
      <w:r>
        <w:t>-</w:t>
      </w:r>
      <w:r w:rsidR="00305C81" w:rsidRPr="00721196">
        <w:t xml:space="preserve"> PostNL </w:t>
      </w:r>
      <w:r>
        <w:t>,</w:t>
      </w:r>
      <w:r w:rsidR="00305C81" w:rsidRPr="00721196">
        <w:t xml:space="preserve"> DHL</w:t>
      </w:r>
      <w:r>
        <w:t xml:space="preserve">, </w:t>
      </w:r>
      <w:r w:rsidR="00305C81" w:rsidRPr="00305C81">
        <w:t xml:space="preserve"> koerier en bestelbus. </w:t>
      </w:r>
      <w:r w:rsidR="00305C81" w:rsidRPr="00305C81">
        <w:br/>
      </w:r>
      <w:r w:rsidR="00305C81" w:rsidRPr="00305C81">
        <w:br/>
      </w:r>
      <w:r>
        <w:rPr>
          <w:b/>
          <w:bCs/>
        </w:rPr>
        <w:t>LEVERTIJD</w:t>
      </w:r>
    </w:p>
    <w:p w14:paraId="3492BA60" w14:textId="0D523FF1" w:rsidR="00305C81" w:rsidRPr="00305C81" w:rsidRDefault="00305C81" w:rsidP="006270C0">
      <w:r w:rsidRPr="00305C81">
        <w:t xml:space="preserve">Als u uw bestelling op een werkdag vóór </w:t>
      </w:r>
      <w:r w:rsidR="00721196" w:rsidRPr="00721196">
        <w:t>14</w:t>
      </w:r>
      <w:r w:rsidRPr="00721196">
        <w:t>.00 uur</w:t>
      </w:r>
      <w:r w:rsidRPr="00305C81">
        <w:t xml:space="preserve"> plaatst, verzenden we nog dezelfde dag. Normaliter heeft u de bestelling dan binnen 1 á 2 werkdagen in huis. </w:t>
      </w:r>
      <w:r w:rsidR="00721196">
        <w:t>Van de Koerier</w:t>
      </w:r>
      <w:r w:rsidRPr="00305C81">
        <w:rPr>
          <w:highlight w:val="yellow"/>
        </w:rPr>
        <w:t>,</w:t>
      </w:r>
      <w:r w:rsidRPr="00305C81">
        <w:t xml:space="preserve"> vertraging oplopen kunnen wij hiervoor geen verantwoording opnemen.</w:t>
      </w:r>
      <w:r w:rsidRPr="00305C81">
        <w:br/>
      </w:r>
      <w:r w:rsidRPr="00305C81">
        <w:br/>
      </w:r>
      <w:r w:rsidRPr="00305C81">
        <w:rPr>
          <w:b/>
          <w:bCs/>
        </w:rPr>
        <w:t>Leveren buiten Nederland</w:t>
      </w:r>
      <w:r w:rsidRPr="00305C81">
        <w:rPr>
          <w:b/>
          <w:bCs/>
        </w:rPr>
        <w:br/>
      </w:r>
      <w:r w:rsidRPr="00305C81">
        <w:t>Levering naar andere landen is mogelijk. Neemt u hiervoor contact met ons op via: </w:t>
      </w:r>
      <w:hyperlink r:id="rId4" w:history="1">
        <w:r w:rsidR="00721196" w:rsidRPr="00460C99">
          <w:rPr>
            <w:rStyle w:val="Hipervnculo"/>
            <w:highlight w:val="yellow"/>
          </w:rPr>
          <w:t>info@casinagolosa.nl</w:t>
        </w:r>
      </w:hyperlink>
      <w:r w:rsidRPr="00305C81">
        <w:t>.</w:t>
      </w:r>
      <w:r w:rsidRPr="00305C81">
        <w:br/>
      </w:r>
    </w:p>
    <w:p w14:paraId="7C04D395" w14:textId="77777777" w:rsidR="00305C81" w:rsidRPr="00305C81" w:rsidRDefault="00305C81" w:rsidP="006270C0">
      <w:r w:rsidRPr="00305C81">
        <w:rPr>
          <w:b/>
          <w:bCs/>
        </w:rPr>
        <w:t>RETOUREN</w:t>
      </w:r>
      <w:r w:rsidRPr="00305C81">
        <w:rPr>
          <w:b/>
          <w:bCs/>
        </w:rPr>
        <w:br/>
      </w:r>
      <w:r w:rsidRPr="00305C81">
        <w:rPr>
          <w:b/>
          <w:bCs/>
        </w:rPr>
        <w:br/>
        <w:t>Retourrecht</w:t>
      </w:r>
    </w:p>
    <w:p w14:paraId="0FA1D887" w14:textId="4A7EC7AD" w:rsidR="00305C81" w:rsidRPr="00305C81" w:rsidRDefault="00305C81" w:rsidP="006270C0">
      <w:r w:rsidRPr="00305C81">
        <w:t xml:space="preserve">U heeft het recht uw bestelling tot 14 dagen na ontvangst. U krijgt dan het volledige orderbedrag inclusief verzendkosten gecrediteerd. Enkel de kosten voor retour van u thuis naar onze webwinkel zijn voor eigen rekening. Indien u gebruik maakt van uw herroepingsrecht, zal het product met alle geleverde toebehoren in de originele staat en verpakking, aan de ondernemer geretourneerd mogen worden. Foodproducten mogen alleen </w:t>
      </w:r>
      <w:r w:rsidR="00721196">
        <w:t>ongeopend</w:t>
      </w:r>
      <w:r w:rsidRPr="00305C81">
        <w:t xml:space="preserve"> retour. Om gebruik te maken van dit recht kunt u contact met ons opnemen via info@</w:t>
      </w:r>
      <w:r w:rsidR="00721196">
        <w:t>casinagolosa</w:t>
      </w:r>
      <w:r w:rsidRPr="00305C81">
        <w:t>.nl. Wij zullen vervolgens het verschuldigde orderbedrag binnen 14 dagen na aanmelding van uw retour terugstorten mits het product reeds in goede orde retour ontvangen is. </w:t>
      </w:r>
      <w:r w:rsidRPr="00305C81">
        <w:rPr>
          <w:b/>
          <w:bCs/>
        </w:rPr>
        <w:br/>
      </w:r>
      <w:r w:rsidRPr="00305C81">
        <w:rPr>
          <w:b/>
          <w:bCs/>
        </w:rPr>
        <w:br/>
      </w:r>
      <w:r w:rsidRPr="00305C81">
        <w:t xml:space="preserve">Als u een product retour stuurt krijgt u geen vervangend artikel. Een nieuw product kunt u via de webwinkel opnieuw bestellen. Indien u een verkeerd artikel of een artikel met een fout heeft ontvangen gelieve ons </w:t>
      </w:r>
      <w:r w:rsidR="00721196">
        <w:t>direct</w:t>
      </w:r>
      <w:r w:rsidRPr="00305C81">
        <w:t xml:space="preserve"> te informeren. Wij vinden altijd een oplossing. Alle retourkosten zijn dan</w:t>
      </w:r>
      <w:r w:rsidR="00721196">
        <w:t xml:space="preserve"> voor la </w:t>
      </w:r>
      <w:proofErr w:type="spellStart"/>
      <w:r w:rsidR="00721196">
        <w:t>Casina</w:t>
      </w:r>
      <w:proofErr w:type="spellEnd"/>
      <w:r w:rsidR="00721196">
        <w:t xml:space="preserve"> </w:t>
      </w:r>
      <w:proofErr w:type="spellStart"/>
      <w:r w:rsidR="00721196">
        <w:t>Golosa</w:t>
      </w:r>
      <w:proofErr w:type="spellEnd"/>
      <w:r w:rsidRPr="00305C81">
        <w:t>. Schade aan ontvangen artikelen? Wij vragen u dit zo snel mogelijk aan ons door te geven liefst binnen 48 uur na ontvangst van uw bestelling. Via e-mail: </w:t>
      </w:r>
      <w:r w:rsidRPr="00305C81">
        <w:rPr>
          <w:highlight w:val="yellow"/>
        </w:rPr>
        <w:t>info@</w:t>
      </w:r>
      <w:r w:rsidR="00721196">
        <w:rPr>
          <w:highlight w:val="yellow"/>
        </w:rPr>
        <w:t>casinagolosa</w:t>
      </w:r>
      <w:r w:rsidRPr="00305C81">
        <w:rPr>
          <w:highlight w:val="yellow"/>
        </w:rPr>
        <w:t>.nl</w:t>
      </w:r>
      <w:r w:rsidRPr="00305C81">
        <w:t xml:space="preserve"> of via </w:t>
      </w:r>
      <w:r w:rsidR="00721196">
        <w:t>whatsapp</w:t>
      </w:r>
      <w:r w:rsidRPr="00305C81">
        <w:t xml:space="preserve"> </w:t>
      </w:r>
      <w:r w:rsidRPr="00305C81">
        <w:rPr>
          <w:highlight w:val="yellow"/>
        </w:rPr>
        <w:t>+31 (0)00000</w:t>
      </w:r>
    </w:p>
    <w:p w14:paraId="4EFC7A39" w14:textId="623D870B" w:rsidR="00305C81" w:rsidRPr="00305C81" w:rsidRDefault="00305C81" w:rsidP="006270C0">
      <w:r w:rsidRPr="00305C81">
        <w:t>Samen komen we altijd tot een goede oplossing. </w:t>
      </w:r>
      <w:r w:rsidRPr="00305C81">
        <w:br/>
      </w:r>
      <w:r w:rsidRPr="00305C81">
        <w:br/>
      </w:r>
      <w:r w:rsidRPr="00305C81">
        <w:rPr>
          <w:b/>
          <w:bCs/>
        </w:rPr>
        <w:t>KLACHTENPROCEDURE</w:t>
      </w:r>
      <w:r w:rsidRPr="00305C81">
        <w:br/>
      </w:r>
      <w:r w:rsidRPr="00305C81">
        <w:br/>
        <w:t xml:space="preserve">Mocht u in het uitzonderlijke geval toch een klacht hebben, dan kunt u dit eerst bij ons kenbaar te maken door te mailen </w:t>
      </w:r>
      <w:r w:rsidRPr="006270C0">
        <w:t>naar info@</w:t>
      </w:r>
      <w:r w:rsidR="00721196" w:rsidRPr="006270C0">
        <w:t>casinagolosa</w:t>
      </w:r>
      <w:r w:rsidR="006270C0">
        <w:t>.</w:t>
      </w:r>
      <w:r w:rsidRPr="006270C0">
        <w:t>nl.</w:t>
      </w:r>
      <w:r w:rsidRPr="00305C81">
        <w:t xml:space="preserve"> </w:t>
      </w:r>
    </w:p>
    <w:p w14:paraId="7B40462F" w14:textId="77777777" w:rsidR="00801708" w:rsidRDefault="00801708"/>
    <w:sectPr w:rsidR="0080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81"/>
    <w:rsid w:val="00305C81"/>
    <w:rsid w:val="006270C0"/>
    <w:rsid w:val="00721196"/>
    <w:rsid w:val="00801708"/>
    <w:rsid w:val="009D15CE"/>
    <w:rsid w:val="00C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3516"/>
  <w15:chartTrackingRefBased/>
  <w15:docId w15:val="{CE8DEF24-6752-4458-A011-6F82793E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5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5C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5C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5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5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5C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5C8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5C8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5C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5C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5C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5C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5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5C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5C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5C8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5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5C8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5C81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05C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5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sinagolosa.n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 FERNANDEZ</dc:creator>
  <cp:keywords/>
  <dc:description/>
  <cp:lastModifiedBy>MARIA JO FERNANDEZ</cp:lastModifiedBy>
  <cp:revision>2</cp:revision>
  <dcterms:created xsi:type="dcterms:W3CDTF">2026-03-02T16:30:00Z</dcterms:created>
  <dcterms:modified xsi:type="dcterms:W3CDTF">2026-03-10T13:59:00Z</dcterms:modified>
</cp:coreProperties>
</file>